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EA" w:rsidRDefault="003440FA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Витеб</w:t>
      </w:r>
      <w:r w:rsidR="004E0DC8">
        <w:rPr>
          <w:rFonts w:ascii="Arial" w:hAnsi="Arial" w:cs="Arial"/>
          <w:b/>
          <w:bCs/>
          <w:color w:val="auto"/>
          <w:sz w:val="32"/>
          <w:szCs w:val="32"/>
        </w:rPr>
        <w:t>ская кругосветка</w:t>
      </w:r>
      <w:r w:rsidR="00553D9D">
        <w:rPr>
          <w:rFonts w:ascii="Arial" w:hAnsi="Arial" w:cs="Arial"/>
          <w:b/>
          <w:bCs/>
          <w:color w:val="auto"/>
          <w:sz w:val="32"/>
          <w:szCs w:val="32"/>
        </w:rPr>
        <w:t xml:space="preserve"> 3 дня/</w:t>
      </w:r>
      <w:r w:rsidR="00C17C49">
        <w:rPr>
          <w:rFonts w:ascii="Arial" w:hAnsi="Arial" w:cs="Arial"/>
          <w:b/>
          <w:bCs/>
          <w:color w:val="auto"/>
          <w:sz w:val="32"/>
          <w:szCs w:val="32"/>
        </w:rPr>
        <w:t>2</w:t>
      </w:r>
      <w:r w:rsidR="004434B1" w:rsidRPr="004434B1">
        <w:rPr>
          <w:rFonts w:ascii="Arial" w:hAnsi="Arial" w:cs="Arial"/>
          <w:b/>
          <w:bCs/>
          <w:color w:val="auto"/>
          <w:sz w:val="32"/>
          <w:szCs w:val="32"/>
        </w:rPr>
        <w:t xml:space="preserve"> ночи </w:t>
      </w:r>
    </w:p>
    <w:p w:rsidR="0092138B" w:rsidRDefault="0092138B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035EDD" w:rsidRPr="00035EDD" w:rsidRDefault="003440FA" w:rsidP="00035EDD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Минск </w:t>
      </w:r>
      <w:r w:rsidRPr="00553D9D">
        <w:rPr>
          <w:rFonts w:ascii="Arial" w:hAnsi="Arial" w:cs="Arial"/>
          <w:b/>
          <w:color w:val="auto"/>
        </w:rPr>
        <w:t>–</w:t>
      </w:r>
      <w:r>
        <w:rPr>
          <w:rFonts w:ascii="Arial" w:hAnsi="Arial" w:cs="Arial"/>
          <w:b/>
          <w:color w:val="auto"/>
        </w:rPr>
        <w:t xml:space="preserve"> Полоцк</w:t>
      </w:r>
      <w:r w:rsidR="004434B1" w:rsidRPr="00553D9D">
        <w:rPr>
          <w:rFonts w:ascii="Arial" w:hAnsi="Arial" w:cs="Arial"/>
          <w:b/>
          <w:color w:val="auto"/>
        </w:rPr>
        <w:t xml:space="preserve"> </w:t>
      </w:r>
      <w:r w:rsidR="00C17C49" w:rsidRPr="00553D9D">
        <w:rPr>
          <w:rFonts w:ascii="Arial" w:hAnsi="Arial" w:cs="Arial"/>
          <w:b/>
          <w:color w:val="auto"/>
        </w:rPr>
        <w:t xml:space="preserve">– </w:t>
      </w:r>
      <w:r>
        <w:rPr>
          <w:rFonts w:ascii="Arial" w:hAnsi="Arial" w:cs="Arial"/>
          <w:b/>
          <w:bCs/>
          <w:iCs/>
        </w:rPr>
        <w:t>Витебск</w:t>
      </w:r>
      <w:r w:rsidR="00C02516" w:rsidRPr="00786C3F">
        <w:rPr>
          <w:rFonts w:ascii="Arial" w:hAnsi="Arial" w:cs="Arial"/>
          <w:b/>
          <w:bCs/>
          <w:iCs/>
        </w:rPr>
        <w:t xml:space="preserve"> – </w:t>
      </w:r>
      <w:proofErr w:type="spellStart"/>
      <w:r w:rsidRPr="003B3774">
        <w:rPr>
          <w:rFonts w:ascii="Arial" w:hAnsi="Arial" w:cs="Arial"/>
          <w:b/>
          <w:bCs/>
        </w:rPr>
        <w:t>Здравнёво</w:t>
      </w:r>
      <w:proofErr w:type="spellEnd"/>
      <w:r w:rsidRPr="003B3774">
        <w:rPr>
          <w:rFonts w:ascii="Arial" w:hAnsi="Arial" w:cs="Arial"/>
          <w:b/>
          <w:bCs/>
        </w:rPr>
        <w:t xml:space="preserve"> – Орша – Могилев</w:t>
      </w:r>
      <w:r>
        <w:rPr>
          <w:rFonts w:ascii="Arial" w:hAnsi="Arial" w:cs="Arial"/>
          <w:b/>
          <w:bCs/>
        </w:rPr>
        <w:t xml:space="preserve"> – Минск*</w:t>
      </w:r>
    </w:p>
    <w:p w:rsidR="003440FA" w:rsidRDefault="003440FA" w:rsidP="00C02516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</w:p>
    <w:p w:rsidR="00C02516" w:rsidRPr="002210EA" w:rsidRDefault="00C02516" w:rsidP="00C02516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553D9D">
        <w:trPr>
          <w:trHeight w:val="557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035EDD" w:rsidRDefault="00035EDD" w:rsidP="00035ED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5EDD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035EDD" w:rsidRPr="00035EDD" w:rsidRDefault="00035EDD" w:rsidP="00035ED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5E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35EDD" w:rsidRPr="00035EDD" w:rsidRDefault="00035EDD" w:rsidP="00035ED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5EDD">
              <w:rPr>
                <w:rFonts w:ascii="Arial" w:hAnsi="Arial" w:cs="Arial"/>
                <w:b/>
                <w:sz w:val="18"/>
                <w:szCs w:val="18"/>
              </w:rPr>
              <w:t>Осмотр многочисленных достопримечательностей Витебска, знакомство с наследием великих художников, осмотр городских креативных пространств Могилева, древностей Полоцка, пейзажей величественного Днепра – все это в нашем туре! Вам ни за что не надо доплачивать - в тур уже все входит: встреча у вагона, трансфер в гостиницу с ранним заселением, входные билеты во все музеи, купание в аквапарке, завтраки шведский стол, вкусные обеды. А жить Вы будете в гостинице ЛУЧЕСА***…</w:t>
            </w:r>
          </w:p>
          <w:p w:rsidR="004434B1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035EDD" w:rsidRPr="00035EDD" w:rsidRDefault="00035EDD" w:rsidP="00035ED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5EDD">
              <w:rPr>
                <w:rFonts w:ascii="Arial" w:hAnsi="Arial" w:cs="Arial"/>
                <w:b/>
                <w:sz w:val="18"/>
                <w:szCs w:val="18"/>
              </w:rPr>
              <w:t>Приезд в Минск утром, встреча на вокзале у вагона № 5 Вашего поезда с желтой табличкой «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035EDD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 Беларусь*** для завтрака. Выдача информпакета (памятка с подробной программой, карта Минска). </w:t>
            </w:r>
          </w:p>
          <w:p w:rsidR="00035EDD" w:rsidRDefault="00035EDD" w:rsidP="00035ED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35EDD" w:rsidRPr="00035EDD" w:rsidRDefault="00035EDD" w:rsidP="00035ED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>ЗАВТРАК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шведский стол </w:t>
            </w:r>
            <w:r w:rsidRPr="00035EDD">
              <w:rPr>
                <w:rFonts w:ascii="Arial" w:hAnsi="Arial" w:cs="Arial"/>
                <w:b/>
                <w:sz w:val="18"/>
                <w:szCs w:val="18"/>
              </w:rPr>
              <w:t xml:space="preserve">(если приезд в Минск менее чем за час до начала экскурсии – выдача завтрака в ланч-боксе). </w:t>
            </w:r>
          </w:p>
          <w:p w:rsidR="00035EDD" w:rsidRPr="00035EDD" w:rsidRDefault="00035EDD" w:rsidP="00035ED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35EDD" w:rsidRDefault="00035EDD" w:rsidP="00035ED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ыезд из Минска </w:t>
            </w:r>
            <w:r w:rsidRPr="00035EDD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в 8.00 от гостиницы Беларусь***. 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Дорога в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ПОЛОЦК 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минует Логойск, Лепель и повествует о важных исторических событиях, связанных с историей возникновения и развития белорусской государственности на переломе I – II тысячелетий. Вы увидите красивейшие ландшафты Беларуси (“Белорусскую Швейцарию”), включая уникальный Березинский биосферный заповедник. Знакомство с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>ПОЛОЦКОМ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– патриархом земли белорусской – начинается с живописной панорамы Западной Двины. Во время экскурсии по городу Вы познакомитесь с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>СОФИЙСКИМ СОБОРОМ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XVIII вв., построенном на сохранившихся фрагментах собора XI века, а в реконструированном зале храма с уникальной акустикой услышите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>КОНЦЕРТ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EDD">
              <w:rPr>
                <w:rFonts w:ascii="Arial" w:hAnsi="Arial" w:cs="Arial"/>
                <w:b/>
                <w:sz w:val="18"/>
                <w:szCs w:val="18"/>
              </w:rPr>
              <w:t>ОРГАННОЙ МУЗЫКИ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. Во время экскурсии по городу Вы пройдете по древним улицам города, которые помнят звуки шагов легендарного полоцкого князя Всеслава-Чародея, зодчего Иоанна, первопечатника Франциска Скорины и многих других замечательных людей. Именно здесь Вы получите возможность сфотографироваться в самом </w:t>
            </w:r>
            <w:r w:rsidRPr="00035EDD">
              <w:rPr>
                <w:rFonts w:ascii="Arial" w:hAnsi="Arial" w:cs="Arial"/>
                <w:b/>
                <w:sz w:val="18"/>
                <w:szCs w:val="18"/>
              </w:rPr>
              <w:t>ЦЕНТРЕ ЕВРОПЫ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у памятного знака. А затем нас ожидает вкусный </w:t>
            </w:r>
            <w:r w:rsidRPr="00035EDD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35EDD" w:rsidRPr="00035EDD" w:rsidRDefault="00035EDD" w:rsidP="00035ED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35EDD" w:rsidRDefault="00035EDD" w:rsidP="00035ED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Далее Вы побываете в действующем Спасо-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</w:rPr>
              <w:t>Евфросиниевском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</w:rPr>
              <w:t xml:space="preserve"> женском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>МОНАСТЫРЕ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, хранящем мощи преподобной Евфросинии Полоцкой, а также копию легендарного креста, который бесследно исчез в годы лихолетья… Жемчужиной монастыря, да и всего белорусского зодчества, является древняя Спасо-Преображенская церковь – одна из старейших в Беларуси, построенная в 1156 г. </w:t>
            </w:r>
          </w:p>
          <w:p w:rsidR="00035EDD" w:rsidRPr="00035EDD" w:rsidRDefault="00035EDD" w:rsidP="00035E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35EDD" w:rsidRDefault="00035EDD" w:rsidP="00035ED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035EDD">
              <w:rPr>
                <w:rFonts w:ascii="Arial" w:hAnsi="Arial" w:cs="Arial"/>
                <w:b/>
                <w:sz w:val="18"/>
                <w:szCs w:val="18"/>
              </w:rPr>
              <w:t xml:space="preserve">ВИТЕБСК. 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Город, царственно поставленный на Западной Двине, возник еще в X веке и играл большую роль в истории Беларуси. </w:t>
            </w:r>
            <w:r w:rsidRPr="00035EDD">
              <w:rPr>
                <w:rFonts w:ascii="Arial" w:hAnsi="Arial" w:cs="Arial"/>
                <w:bCs/>
                <w:sz w:val="18"/>
                <w:szCs w:val="18"/>
              </w:rPr>
              <w:t xml:space="preserve">В начале XX столетия Витебск превратился в своеобразный символ динамичного искусства всемирно известной «Витебской школы», яркими представителями которой стали гениальный Марк Шагал, автор таинственного «Черного квадрата» Константин Малевич, создатель Русских сезонов в Париже Мстислав </w:t>
            </w:r>
            <w:proofErr w:type="spellStart"/>
            <w:r w:rsidRPr="00035EDD">
              <w:rPr>
                <w:rFonts w:ascii="Arial" w:hAnsi="Arial" w:cs="Arial"/>
                <w:bCs/>
                <w:sz w:val="18"/>
                <w:szCs w:val="18"/>
              </w:rPr>
              <w:t>Добужинский</w:t>
            </w:r>
            <w:proofErr w:type="spellEnd"/>
            <w:r w:rsidRPr="00035EDD">
              <w:rPr>
                <w:rFonts w:ascii="Arial" w:hAnsi="Arial" w:cs="Arial"/>
                <w:bCs/>
                <w:sz w:val="18"/>
                <w:szCs w:val="18"/>
              </w:rPr>
              <w:t xml:space="preserve">. Посещение небольшого уютного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>МУЗЕЯ МАРКА ШАГАЛА</w:t>
            </w:r>
            <w:r w:rsidRPr="00035EDD">
              <w:rPr>
                <w:rFonts w:ascii="Arial" w:hAnsi="Arial" w:cs="Arial"/>
                <w:bCs/>
                <w:sz w:val="18"/>
                <w:szCs w:val="18"/>
              </w:rPr>
              <w:t xml:space="preserve"> в доме на Покровской улице, где художник провел юношеские годы. Архивные документы, мебель, посуда, предметы быта рубежа XIX-XX вв. рассказывают о жизни Марка Шагала в Витебске. Расселение в гостинице. Свободное время, прогулки по городу – рекомендуем 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прогуляться по живописной пешеходной зоне города с сувенирными лавками, уютными кофейнями, музыкой… </w:t>
            </w:r>
          </w:p>
          <w:p w:rsidR="00035EDD" w:rsidRDefault="00035EDD" w:rsidP="00035ED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210EA" w:rsidRDefault="00035EDD" w:rsidP="00035ED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Ночлег в Витебске.</w:t>
            </w:r>
          </w:p>
          <w:p w:rsidR="00035EDD" w:rsidRPr="00C17C49" w:rsidRDefault="00035EDD" w:rsidP="00035ED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EDD" w:rsidRDefault="00035EDD" w:rsidP="00035ED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 xml:space="preserve">Во время </w:t>
            </w:r>
            <w:r w:rsidRPr="00035EDD">
              <w:rPr>
                <w:rFonts w:ascii="Arial" w:hAnsi="Arial" w:cs="Arial"/>
                <w:b/>
                <w:sz w:val="18"/>
                <w:szCs w:val="18"/>
              </w:rPr>
              <w:t>ОБЗОРНОЙ ЭКСКУРСИИ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Вы побываете в исторической части города с сохранившейся и восстановленной застройкой ХVIII-XIX вв. Вы увидите старейший храм Витебска – восстановленную в византийском стиле церковь Благовещения. Сможете прогуляться по Витебскому Арбату – пешеходной улице Суворова мимо грациозной ратуши - символа 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</w:rPr>
              <w:t xml:space="preserve"> права города (1775 г. А неподалеку - один из самых изящных храмов в стиле 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</w:rPr>
              <w:t>виленского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</w:rPr>
              <w:t xml:space="preserve"> барокко – Воскресенская церковь. Восстановленный на крутом берегу реки 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</w:rPr>
              <w:t>Витьбы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</w:rPr>
              <w:t xml:space="preserve"> Успенский собор бывшего монастыря 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</w:rPr>
              <w:t>базилиан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</w:rPr>
              <w:t xml:space="preserve"> стал изящной зрительной доминантой города. На высоком берегу Западной Двины расположено также одно из монументальных сооружений старого Витебска – Дворец губернатора (XVIII в.), который хранит память о бурном минувшем города и пребывании здесь Наполеона. В культурное наследие Витебска входят также исторически сложившаяся планировочная структура города, здания в стиле модерн. В ходе экскурсии Вы увидите стилизованную средневековую башню «Духовской 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</w:rPr>
              <w:t>круглик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</w:rPr>
              <w:t xml:space="preserve">», забавные уличные скульптуры, оригинальные малые архитектурные формы. </w:t>
            </w:r>
          </w:p>
          <w:p w:rsidR="00035EDD" w:rsidRPr="00035EDD" w:rsidRDefault="00035EDD" w:rsidP="00035ED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35EDD" w:rsidRPr="00035EDD" w:rsidRDefault="00035EDD" w:rsidP="00035ED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35EDD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События начала ХХ века в Витебске заложили основу не только русского (по месту тогдашнего пребывания Витебска в Российской империи на правах губернского центра), но и мирового авангарда. Витебские художники по историческому праву являются продолжателями </w:t>
            </w:r>
            <w:proofErr w:type="spellStart"/>
            <w:r w:rsidRPr="00035EDD">
              <w:rPr>
                <w:rFonts w:ascii="Arial" w:hAnsi="Arial" w:cs="Arial"/>
                <w:bCs/>
                <w:sz w:val="18"/>
                <w:szCs w:val="18"/>
              </w:rPr>
              <w:t>супрематических</w:t>
            </w:r>
            <w:proofErr w:type="spellEnd"/>
            <w:r w:rsidRPr="00035EDD">
              <w:rPr>
                <w:rFonts w:ascii="Arial" w:hAnsi="Arial" w:cs="Arial"/>
                <w:bCs/>
                <w:sz w:val="18"/>
                <w:szCs w:val="18"/>
              </w:rPr>
              <w:t xml:space="preserve"> традиций, заложенных с легкой руки К. Малевича «</w:t>
            </w:r>
            <w:proofErr w:type="spellStart"/>
            <w:r w:rsidRPr="00035EDD">
              <w:rPr>
                <w:rFonts w:ascii="Arial" w:hAnsi="Arial" w:cs="Arial"/>
                <w:bCs/>
                <w:sz w:val="18"/>
                <w:szCs w:val="18"/>
              </w:rPr>
              <w:t>Утвердителями</w:t>
            </w:r>
            <w:proofErr w:type="spellEnd"/>
            <w:r w:rsidRPr="00035EDD">
              <w:rPr>
                <w:rFonts w:ascii="Arial" w:hAnsi="Arial" w:cs="Arial"/>
                <w:bCs/>
                <w:sz w:val="18"/>
                <w:szCs w:val="18"/>
              </w:rPr>
              <w:t xml:space="preserve"> нового искусства» (УНОВИС). Наследие, оставленное ими в Витебске, воспринимается сегодня как генетический код, способный рождать всё новые и новые таланты… Посещение нового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>МУЗЕЯ ВИТЕБСКОГО НАРОДНОГО УЧИЛИЩА</w:t>
            </w:r>
            <w:r w:rsidRPr="00035EDD">
              <w:rPr>
                <w:rFonts w:ascii="Arial" w:hAnsi="Arial" w:cs="Arial"/>
                <w:bCs/>
                <w:sz w:val="18"/>
                <w:szCs w:val="18"/>
              </w:rPr>
              <w:t xml:space="preserve">, расположенного в оригинальном дореволюционном здании; здесь Вы окунётесь в неповторимую атмосферу авангарда 20-х гг. ХХ века, где зарождалось искусство, изменившее мир. Музей высокотехнологичный, оснащен эксклюзивным мультимедийным оборудованием – Вы познакомитесь с интерактивными экспозициями европейского уровня, получите массу положительных эмоций и впечатлений… </w:t>
            </w:r>
          </w:p>
          <w:p w:rsidR="00035EDD" w:rsidRDefault="00035EDD" w:rsidP="00035ED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035EDD">
              <w:rPr>
                <w:rFonts w:ascii="Arial" w:hAnsi="Arial" w:cs="Arial"/>
                <w:bCs/>
                <w:sz w:val="18"/>
                <w:szCs w:val="18"/>
              </w:rPr>
              <w:t xml:space="preserve">А в наши дни Витебск известен и как музыкальная столица фестивалей. Здесь проходят джазовые, бардовские, фортепианные фестивали. С 1992 г. Витебск стал столицей Международного фестиваля искусств "Славянский базар", музыкальную арену которого – Летний амфитеатр – мы также Вам покажем.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ОБЕД.</w:t>
            </w:r>
            <w:r w:rsidRPr="00035EDD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</w:t>
            </w:r>
          </w:p>
          <w:p w:rsidR="00035EDD" w:rsidRPr="00035EDD" w:rsidRDefault="00035EDD" w:rsidP="00035ED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  <w:p w:rsidR="00035EDD" w:rsidRPr="00035EDD" w:rsidRDefault="00035EDD" w:rsidP="00035ED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35EDD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Затем отправляемся за город, в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УСАДЬБУ ИЛЬИ РЕПИНА В ЗДРАВНЕВО </w:t>
            </w:r>
            <w:r w:rsidRPr="00035EDD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 ее интересной музейной экспозицией, живописными постройками и чудесными окрестными пейзажами…</w:t>
            </w: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Илья Репин купил это имение в 1892 году и провел здесь восемь летних сезонов, написал более 40 холстов. С любовью восстановленная усадьба полна репродукций картин художника, предметов быта, архивных документов. А окрестности дома просто зачаровывают! </w:t>
            </w:r>
          </w:p>
          <w:p w:rsidR="00035EDD" w:rsidRDefault="00035EDD" w:rsidP="00035E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035EDD" w:rsidRDefault="00035EDD" w:rsidP="00035E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Возвращение в Витебск, свободное время – не забудьте прогуляться по колоритной пешеходной улице с приятой атмосферой, уютными кафе... </w:t>
            </w:r>
          </w:p>
          <w:p w:rsidR="00035EDD" w:rsidRDefault="00035EDD" w:rsidP="00035E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035EDD" w:rsidRPr="00035EDD" w:rsidRDefault="00035EDD" w:rsidP="00035E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>Ночлег в Витебске.</w:t>
            </w:r>
          </w:p>
          <w:p w:rsidR="00F8270D" w:rsidRPr="00F8270D" w:rsidRDefault="00F8270D" w:rsidP="00F320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4B1" w:rsidRPr="001D79FA" w:rsidTr="00C17C49">
        <w:trPr>
          <w:trHeight w:val="54"/>
        </w:trPr>
        <w:tc>
          <w:tcPr>
            <w:tcW w:w="880" w:type="dxa"/>
            <w:vAlign w:val="center"/>
          </w:tcPr>
          <w:p w:rsidR="004434B1" w:rsidRPr="001D79FA" w:rsidRDefault="004434B1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EDD" w:rsidRPr="00035EDD" w:rsidRDefault="00035EDD" w:rsidP="00035ED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35EDD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</w:t>
            </w: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>, выселение из гостиницы.</w:t>
            </w:r>
          </w:p>
          <w:p w:rsidR="00035EDD" w:rsidRPr="00035EDD" w:rsidRDefault="00035EDD" w:rsidP="00035ED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035EDD" w:rsidRPr="00035EDD" w:rsidRDefault="00035EDD" w:rsidP="00035EDD">
            <w:pPr>
              <w:numPr>
                <w:ilvl w:val="0"/>
                <w:numId w:val="20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Отправляемся знакомиться с Оршей и Могилевом. 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Город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>ОРША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впервые был упомянут в летописях под 1067 годом. В 1620 году Орша получила самоуправление по 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</w:rPr>
              <w:t>Магдебурскому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</w:rPr>
              <w:t xml:space="preserve"> праву и герб. Главной достопримечательностью и символом Орши считается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>ИЕЗУИТСКИЙ КОЛЛЕГИУМ, в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EDD">
              <w:rPr>
                <w:rFonts w:ascii="Arial" w:hAnsi="Arial" w:cs="Arial"/>
                <w:sz w:val="18"/>
                <w:szCs w:val="18"/>
                <w:lang w:val="en-US"/>
              </w:rPr>
              <w:t>XVII</w:t>
            </w:r>
            <w:r w:rsidRPr="00035EDD">
              <w:rPr>
                <w:rFonts w:ascii="Arial" w:hAnsi="Arial" w:cs="Arial"/>
                <w:sz w:val="18"/>
                <w:szCs w:val="18"/>
              </w:rPr>
              <w:t>-</w:t>
            </w:r>
            <w:r w:rsidRPr="00035EDD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веках он был одним из лучших учреждений образования на территории Беларуси. Здесь был создан так называемый Оршанский кодекс – сборник популярных драм и интермедий эпохи барокко. Сохранилась в Орше и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>МЕЛЬНИЦА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1902 года постройки. У впадения реки 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</w:rPr>
              <w:t>Кутеинки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</w:rPr>
              <w:t xml:space="preserve"> в Днепр с 1620 года стоит древний Свято-Троицкий Богоявленский монастырь, здесь в 1630 году была основана типография, крупнейшая для того времени на территории Беларуси. А еще Орша вошла в историю Великой Отечественной войны как город, где состоялся первый залп "Катюши". Он длился всего 8 секунд, но этого хватило, чтобы железнодорожная станция с немецкими эшело</w:t>
            </w:r>
            <w:r w:rsidRPr="00035EDD">
              <w:rPr>
                <w:rFonts w:ascii="Arial" w:hAnsi="Arial" w:cs="Arial"/>
                <w:sz w:val="18"/>
                <w:szCs w:val="18"/>
              </w:rPr>
              <w:softHyphen/>
              <w:t xml:space="preserve">нами была полностью охвачена пламенем. В честь 25-летия первого залпа "Катюши" в 1966 году построен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>МЕМОРИАЛЬНЫЙ КОМПЛЕКС "КАТЮША".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Авторы мемориала —архитекторы Ю. Гра</w:t>
            </w:r>
            <w:r w:rsidRPr="00035EDD">
              <w:rPr>
                <w:rFonts w:ascii="Arial" w:hAnsi="Arial" w:cs="Arial"/>
                <w:sz w:val="18"/>
                <w:szCs w:val="18"/>
              </w:rPr>
              <w:softHyphen/>
              <w:t xml:space="preserve">дов, В. 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</w:rPr>
              <w:t>Занкович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</w:rPr>
              <w:t xml:space="preserve">, Л. Левин (авторы мемориала в Хатыни).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>ОРШАНСКИЙ ЛЬНОКОМБИНАТ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— крупнейшее в республике предприятие по производству льняных тканей, посетим фирменный магазин этого предприятия.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</w:rPr>
              <w:t>ОБЕД.</w:t>
            </w:r>
          </w:p>
          <w:p w:rsidR="00035EDD" w:rsidRPr="00035EDD" w:rsidRDefault="00035EDD" w:rsidP="00035EDD">
            <w:pPr>
              <w:numPr>
                <w:ilvl w:val="0"/>
                <w:numId w:val="20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035EDD" w:rsidRDefault="00035EDD" w:rsidP="00035ED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Отправимся в Могилев. </w:t>
            </w:r>
            <w:r w:rsidRPr="00035ED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ОБЗОРНАЯ экскурсия по Могилеву</w:t>
            </w: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Город, возникший более 7 веков назад, привольно раскинулся на берегах Днепра. </w:t>
            </w:r>
            <w:r w:rsidRPr="00035EDD">
              <w:rPr>
                <w:rFonts w:ascii="Arial" w:hAnsi="Arial" w:cs="Arial"/>
                <w:sz w:val="18"/>
                <w:szCs w:val="18"/>
              </w:rPr>
              <w:t>Вы увидите живописные жилые дома и гражданские постройки</w:t>
            </w: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035EDD">
              <w:rPr>
                <w:rFonts w:ascii="Arial" w:hAnsi="Arial" w:cs="Arial"/>
                <w:sz w:val="18"/>
                <w:szCs w:val="18"/>
                <w:lang w:val="en-US" w:eastAsia="ar-SA"/>
              </w:rPr>
              <w:t>XVIII</w:t>
            </w: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– </w:t>
            </w:r>
            <w:r w:rsidRPr="00035EDD">
              <w:rPr>
                <w:rFonts w:ascii="Arial" w:hAnsi="Arial" w:cs="Arial"/>
                <w:sz w:val="18"/>
                <w:szCs w:val="18"/>
                <w:lang w:val="en-US" w:eastAsia="ar-SA"/>
              </w:rPr>
              <w:t>XIX</w:t>
            </w: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вв. И жемчужиной тут, безусловно, является </w:t>
            </w:r>
            <w:r w:rsidRPr="00035EDD">
              <w:rPr>
                <w:rFonts w:ascii="Arial" w:hAnsi="Arial" w:cs="Arial"/>
                <w:b/>
                <w:sz w:val="18"/>
                <w:szCs w:val="18"/>
              </w:rPr>
              <w:t>МОГИЛЕВСКАЯ РАТУША</w:t>
            </w: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>Магдебургское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право город получил в 1578 году), в которой расположился музей истории Могилева. Во время экскурсии в Ратушу Вы увидите древнюю книгу 1588 г. - Статут Великого Княжества Литовского, узнаете о богатом историческом и культурном наследии города, подниметесь</w:t>
            </w:r>
            <w:r w:rsidRPr="00035ED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>на</w:t>
            </w:r>
            <w:r w:rsidRPr="00035ED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БАШНЮ РАТУШИ</w:t>
            </w: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где находится обзорная площадка. Вид на город и пойму Днепра просто завораживает, ведь высота башни – 47 метров! Далее Вы посетите комплекс Никольского женского монастыря: место паломничества для многих православных верующих, здесь увидите знаменитую </w:t>
            </w:r>
            <w:r w:rsidRPr="00035ED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НИКОЛЬСКУЮ ЦЕРКОВЬ </w:t>
            </w:r>
            <w:r w:rsidRPr="00035EDD">
              <w:rPr>
                <w:rFonts w:ascii="Arial" w:hAnsi="Arial" w:cs="Arial"/>
                <w:sz w:val="18"/>
                <w:szCs w:val="18"/>
                <w:lang w:val="en-US" w:eastAsia="ar-SA"/>
              </w:rPr>
              <w:t>XVII</w:t>
            </w: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в. с богато декорированным фасадом и изумительным </w:t>
            </w:r>
            <w:r w:rsidRPr="00035EDD">
              <w:rPr>
                <w:rFonts w:ascii="Arial" w:hAnsi="Arial" w:cs="Arial"/>
                <w:sz w:val="18"/>
                <w:szCs w:val="18"/>
              </w:rPr>
              <w:t>многоярусным</w:t>
            </w: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иконостасом. О духовной жизни Могилева рассказывают и </w:t>
            </w:r>
            <w:r w:rsidRPr="00035ED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ХРАМ СВЯТОГО СТАНИСЛАВА</w:t>
            </w: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XVIII в. с замечательными фресками. А кроме того, дворец 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>Конисского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построенный в стиле барокко выдающимся архитектором Иоганном 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>Глаубицем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 1762 г. Внимание туриста привлечет и старинное здание городского театра, рядом с которым установлена изящная «подруга станционного смотрителя» – городская скульптура дамы с собачкой. Известным белорусским скульптором Владимиром 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>Жбановым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городу была подарена и необычная площадь со скульптурой Звездочета в центре. Вокруг — стулья со знаками зодиака – выбирайте свой! Прогулка по колоритной </w:t>
            </w:r>
            <w:r w:rsidRPr="00035E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пешеходной улице с сохранившимися зданиями XVIII—XIX веков. </w:t>
            </w:r>
          </w:p>
          <w:p w:rsidR="00035EDD" w:rsidRPr="00035EDD" w:rsidRDefault="00035EDD" w:rsidP="00035ED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35EDD" w:rsidRPr="00035EDD" w:rsidRDefault="00035EDD" w:rsidP="00035EDD">
            <w:pPr>
              <w:numPr>
                <w:ilvl w:val="0"/>
                <w:numId w:val="20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  <w:lang w:eastAsia="ar-SA"/>
              </w:rPr>
              <w:t>Мировые войны ХХ столетия оставили свой след в истории и памятниках Могилева: в</w:t>
            </w:r>
            <w:r w:rsidRPr="00035ED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о </w:t>
            </w:r>
            <w:r w:rsidRPr="00035E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время Первой мировой войны более двух лет в здании нынешнего краеведческого музея находилась Ставка Верховного главнокомандующего. 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Драматические события начала Великой Отечественной войны также нашли отражение </w:t>
            </w:r>
            <w:r w:rsidRPr="00035E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памятниках города... </w:t>
            </w:r>
          </w:p>
          <w:p w:rsidR="00035EDD" w:rsidRPr="00035EDD" w:rsidRDefault="00035EDD" w:rsidP="00035E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35EDD" w:rsidRPr="00035EDD" w:rsidRDefault="00035EDD" w:rsidP="00035EDD">
            <w:pPr>
              <w:numPr>
                <w:ilvl w:val="0"/>
                <w:numId w:val="20"/>
              </w:num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5EDD">
              <w:rPr>
                <w:rFonts w:ascii="Arial" w:hAnsi="Arial" w:cs="Arial"/>
                <w:b/>
                <w:sz w:val="18"/>
                <w:szCs w:val="18"/>
              </w:rPr>
              <w:t xml:space="preserve">Окончание программы в Могилеве в 18.30. Свободное время, прогулки, отправление автобуса в Минск в 19.00. Прибытие в Минск на ж/д вокзал около 21.30. </w:t>
            </w:r>
          </w:p>
          <w:p w:rsidR="00035EDD" w:rsidRPr="00035EDD" w:rsidRDefault="00035EDD" w:rsidP="00035EDD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5EDD" w:rsidRPr="00035EDD" w:rsidRDefault="00035EDD" w:rsidP="00035EDD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5EDD">
              <w:rPr>
                <w:rFonts w:ascii="Arial" w:hAnsi="Arial" w:cs="Arial"/>
                <w:b/>
                <w:sz w:val="18"/>
                <w:szCs w:val="18"/>
              </w:rPr>
              <w:t>Счастливой дороги!</w:t>
            </w:r>
          </w:p>
          <w:p w:rsidR="002210EA" w:rsidRPr="00C17C49" w:rsidRDefault="002210EA" w:rsidP="00F32020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32020" w:rsidRDefault="00FD448B" w:rsidP="00F32020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035EDD" w:rsidRPr="00035EDD" w:rsidRDefault="00035EDD" w:rsidP="00035EDD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08.00</w:t>
            </w:r>
          </w:p>
          <w:p w:rsidR="00035EDD" w:rsidRPr="00035EDD" w:rsidRDefault="00035EDD" w:rsidP="00035EDD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035EDD" w:rsidRPr="00035EDD" w:rsidRDefault="00035EDD" w:rsidP="00035EDD">
            <w:pPr>
              <w:numPr>
                <w:ilvl w:val="1"/>
                <w:numId w:val="22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lastRenderedPageBreak/>
              <w:t xml:space="preserve">Витебск - в гостинице 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</w:rPr>
              <w:t>Лучеса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</w:rPr>
              <w:t>***</w:t>
            </w:r>
          </w:p>
          <w:p w:rsidR="00035EDD" w:rsidRPr="00035EDD" w:rsidRDefault="00035EDD" w:rsidP="00035EDD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 xml:space="preserve">Питание: 1 завтрак шведский стол + 2 завтрака континентальных + 3 обеда </w:t>
            </w:r>
          </w:p>
          <w:p w:rsidR="00035EDD" w:rsidRPr="00035EDD" w:rsidRDefault="00035EDD" w:rsidP="00035EDD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035EDD" w:rsidRPr="00035EDD" w:rsidRDefault="00035EDD" w:rsidP="00035EDD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035EDD" w:rsidRPr="00035EDD" w:rsidRDefault="00035EDD" w:rsidP="00035EDD">
            <w:pPr>
              <w:pStyle w:val="21"/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Экскурсия по Полоцку</w:t>
            </w:r>
          </w:p>
          <w:p w:rsidR="00035EDD" w:rsidRPr="00035EDD" w:rsidRDefault="00035EDD" w:rsidP="00035EDD">
            <w:pPr>
              <w:pStyle w:val="21"/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Посещение Софийского собора в Полоцке</w:t>
            </w:r>
          </w:p>
          <w:p w:rsidR="00035EDD" w:rsidRPr="00035EDD" w:rsidRDefault="00035EDD" w:rsidP="00035EDD">
            <w:pPr>
              <w:pStyle w:val="21"/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Концерт органной музыки</w:t>
            </w:r>
          </w:p>
          <w:p w:rsidR="00035EDD" w:rsidRPr="00035EDD" w:rsidRDefault="00035EDD" w:rsidP="00035EDD">
            <w:pPr>
              <w:pStyle w:val="21"/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Экскурсия в Спасо-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</w:rPr>
              <w:t>Евфросиниевский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</w:rPr>
              <w:t xml:space="preserve"> монастырь</w:t>
            </w:r>
          </w:p>
          <w:p w:rsidR="00035EDD" w:rsidRPr="00035EDD" w:rsidRDefault="00035EDD" w:rsidP="00035EDD">
            <w:pPr>
              <w:pStyle w:val="21"/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Обзорная экскурсия по Витебску</w:t>
            </w:r>
          </w:p>
          <w:p w:rsidR="00035EDD" w:rsidRPr="00035EDD" w:rsidRDefault="00035EDD" w:rsidP="00035EDD">
            <w:pPr>
              <w:pStyle w:val="21"/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 xml:space="preserve">Экскурсия в музей Марка Шагала </w:t>
            </w:r>
          </w:p>
          <w:p w:rsidR="00035EDD" w:rsidRPr="00035EDD" w:rsidRDefault="00035EDD" w:rsidP="00035EDD">
            <w:pPr>
              <w:pStyle w:val="21"/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Экскурсия в Музей Витебского народного училища</w:t>
            </w:r>
          </w:p>
          <w:p w:rsidR="00035EDD" w:rsidRPr="00035EDD" w:rsidRDefault="00035EDD" w:rsidP="00035EDD">
            <w:pPr>
              <w:pStyle w:val="21"/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 xml:space="preserve">Экскурсия в усадьбу Ильи Репина в </w:t>
            </w:r>
            <w:proofErr w:type="spellStart"/>
            <w:r w:rsidRPr="00035EDD">
              <w:rPr>
                <w:rFonts w:ascii="Arial" w:hAnsi="Arial" w:cs="Arial"/>
                <w:sz w:val="18"/>
                <w:szCs w:val="18"/>
              </w:rPr>
              <w:t>Здравнево</w:t>
            </w:r>
            <w:proofErr w:type="spellEnd"/>
          </w:p>
          <w:p w:rsidR="00035EDD" w:rsidRPr="00035EDD" w:rsidRDefault="00035EDD" w:rsidP="00035EDD">
            <w:pPr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 xml:space="preserve">Обзорная экскурсия по Орше </w:t>
            </w:r>
          </w:p>
          <w:p w:rsidR="00035EDD" w:rsidRPr="00035EDD" w:rsidRDefault="00035EDD" w:rsidP="00035EDD">
            <w:pPr>
              <w:pStyle w:val="21"/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Осмотр Кутеинского монастыря</w:t>
            </w:r>
          </w:p>
          <w:p w:rsidR="00035EDD" w:rsidRPr="00035EDD" w:rsidRDefault="00035EDD" w:rsidP="00035EDD">
            <w:pPr>
              <w:pStyle w:val="21"/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Осмотр Иезуитского коллегиума</w:t>
            </w:r>
          </w:p>
          <w:p w:rsidR="00035EDD" w:rsidRPr="00035EDD" w:rsidRDefault="00035EDD" w:rsidP="00035EDD">
            <w:pPr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 xml:space="preserve">Обзорная экскурсия по Могилеву </w:t>
            </w:r>
          </w:p>
          <w:p w:rsidR="00035EDD" w:rsidRPr="00035EDD" w:rsidRDefault="00035EDD" w:rsidP="00035EDD">
            <w:pPr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Посещение Никольского монастыря</w:t>
            </w:r>
          </w:p>
          <w:p w:rsidR="00035EDD" w:rsidRPr="00035EDD" w:rsidRDefault="00035EDD" w:rsidP="00035EDD">
            <w:pPr>
              <w:pStyle w:val="21"/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Экскурсия в музей в Ратуше в Могилеве</w:t>
            </w:r>
          </w:p>
          <w:p w:rsidR="00035EDD" w:rsidRPr="00035EDD" w:rsidRDefault="00035EDD" w:rsidP="00035EDD">
            <w:pPr>
              <w:pStyle w:val="21"/>
              <w:numPr>
                <w:ilvl w:val="1"/>
                <w:numId w:val="23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5EDD">
              <w:rPr>
                <w:rFonts w:ascii="Arial" w:hAnsi="Arial" w:cs="Arial"/>
                <w:sz w:val="18"/>
                <w:szCs w:val="18"/>
              </w:rPr>
              <w:t>Подъем на смотровую площадку Ратуши</w:t>
            </w:r>
          </w:p>
          <w:p w:rsidR="00035EDD" w:rsidRPr="00035EDD" w:rsidRDefault="00035EDD" w:rsidP="00035EDD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5EDD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035E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35EDD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035ED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440FA" w:rsidRPr="002F0EB0" w:rsidRDefault="003440FA" w:rsidP="00254402">
            <w:pPr>
              <w:pStyle w:val="21"/>
              <w:tabs>
                <w:tab w:val="left" w:pos="709"/>
                <w:tab w:val="left" w:pos="90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F3202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4C4301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 3-х дней, 100% за месяц до заезда</w:t>
            </w: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3440FA" w:rsidRPr="007C3801" w:rsidRDefault="003440FA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Менее</w:t>
            </w:r>
            <w:r w:rsidR="007C3801" w:rsidRPr="007C38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8F4CEC" w:rsidRDefault="008F4CEC" w:rsidP="008F4CE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9040C" w:rsidRPr="004434B1" w:rsidRDefault="0019040C" w:rsidP="0019040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, стоимость на 1 чел.</w:t>
            </w:r>
            <w:r w:rsidRPr="004434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  <w:p w:rsidR="008E0C6F" w:rsidRPr="008E0C6F" w:rsidRDefault="008E0C6F" w:rsidP="008E0C6F">
            <w:pPr>
              <w:numPr>
                <w:ilvl w:val="0"/>
                <w:numId w:val="8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C6F">
              <w:rPr>
                <w:rFonts w:ascii="Arial" w:hAnsi="Arial" w:cs="Arial"/>
                <w:b/>
                <w:bCs/>
                <w:sz w:val="18"/>
                <w:szCs w:val="18"/>
              </w:rPr>
              <w:t>Гостиница: ЛУЧЕСА*** (Витебск):</w:t>
            </w:r>
          </w:p>
          <w:p w:rsidR="008E0C6F" w:rsidRPr="008E0C6F" w:rsidRDefault="008E0C6F" w:rsidP="008E0C6F">
            <w:pPr>
              <w:numPr>
                <w:ilvl w:val="0"/>
                <w:numId w:val="8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C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Витебск, ЛУЧЕСА*** – номера СЕМЕЙНЫЕ (2 спальни, 3 чел) – 28 700 </w:t>
            </w:r>
            <w:proofErr w:type="spellStart"/>
            <w:r w:rsidRPr="008E0C6F">
              <w:rPr>
                <w:rFonts w:ascii="Arial" w:hAnsi="Arial" w:cs="Arial"/>
                <w:b/>
                <w:bCs/>
                <w:sz w:val="18"/>
                <w:szCs w:val="18"/>
              </w:rPr>
              <w:t>рос.руб</w:t>
            </w:r>
            <w:proofErr w:type="spellEnd"/>
            <w:r w:rsidRPr="008E0C6F">
              <w:rPr>
                <w:rFonts w:ascii="Arial" w:hAnsi="Arial" w:cs="Arial"/>
                <w:b/>
                <w:bCs/>
                <w:sz w:val="18"/>
                <w:szCs w:val="18"/>
              </w:rPr>
              <w:t>./чел.</w:t>
            </w:r>
          </w:p>
          <w:p w:rsidR="008E0C6F" w:rsidRDefault="008E0C6F" w:rsidP="008F4CE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Скидки на детское место:</w:t>
            </w:r>
          </w:p>
          <w:p w:rsidR="00035EDD" w:rsidRPr="00042707" w:rsidRDefault="00035EDD" w:rsidP="00035EDD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2707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1 500 </w:t>
            </w:r>
            <w:proofErr w:type="spellStart"/>
            <w:r w:rsidRPr="00042707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04270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035EDD" w:rsidRPr="00042707" w:rsidRDefault="00035EDD" w:rsidP="00035EDD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2707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035EDD" w:rsidRPr="00042707" w:rsidRDefault="00035EDD" w:rsidP="00035EDD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2707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11 000 </w:t>
            </w:r>
            <w:proofErr w:type="spellStart"/>
            <w:r w:rsidRPr="00042707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042707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436081" w:rsidRDefault="00436081" w:rsidP="003440F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6081" w:rsidRPr="00436081" w:rsidRDefault="00436081" w:rsidP="00436081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36081">
              <w:rPr>
                <w:rFonts w:ascii="Arial" w:hAnsi="Arial" w:cs="Arial"/>
                <w:b/>
                <w:iCs/>
                <w:sz w:val="18"/>
                <w:szCs w:val="18"/>
                <w:lang w:eastAsia="ar-SA"/>
              </w:rPr>
              <w:t xml:space="preserve">Гостиница </w:t>
            </w:r>
            <w:proofErr w:type="spellStart"/>
            <w:r w:rsidRPr="00436081">
              <w:rPr>
                <w:rFonts w:ascii="Arial" w:hAnsi="Arial" w:cs="Arial"/>
                <w:b/>
                <w:iCs/>
                <w:sz w:val="18"/>
                <w:szCs w:val="18"/>
                <w:lang w:eastAsia="ar-SA"/>
              </w:rPr>
              <w:t>Лучеса</w:t>
            </w:r>
            <w:proofErr w:type="spellEnd"/>
            <w:r w:rsidRPr="00436081">
              <w:rPr>
                <w:rFonts w:ascii="Arial" w:hAnsi="Arial" w:cs="Arial"/>
                <w:b/>
                <w:iCs/>
                <w:sz w:val="18"/>
                <w:szCs w:val="18"/>
                <w:lang w:eastAsia="ar-SA"/>
              </w:rPr>
              <w:t xml:space="preserve">***, Витебск, </w:t>
            </w:r>
            <w:r w:rsidRPr="00436081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пр. Строителей 1.</w:t>
            </w:r>
            <w:r w:rsidRPr="0043608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Гостиница расположена на пересечении транспортных магистралей, позволяющих быстро попасть в любую часть города. Гостиница имеет 16 этажей, открылась в 2004 году. К услугам гостей ресторан, бар, бесплатный </w:t>
            </w:r>
            <w:proofErr w:type="spellStart"/>
            <w:r w:rsidRPr="00436081">
              <w:rPr>
                <w:rFonts w:ascii="Arial" w:hAnsi="Arial" w:cs="Arial"/>
                <w:sz w:val="18"/>
                <w:szCs w:val="18"/>
                <w:lang w:eastAsia="ar-SA"/>
              </w:rPr>
              <w:t>Wi-Fi</w:t>
            </w:r>
            <w:proofErr w:type="spellEnd"/>
            <w:r w:rsidRPr="0043608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во всех зонах, парковка.</w:t>
            </w:r>
            <w:r w:rsidRPr="00436081">
              <w:rPr>
                <w:rFonts w:ascii="Arial" w:hAnsi="Arial" w:cs="Arial"/>
                <w:color w:val="383838"/>
                <w:sz w:val="18"/>
                <w:szCs w:val="18"/>
                <w:shd w:val="clear" w:color="auto" w:fill="FFFFFF"/>
              </w:rPr>
              <w:t xml:space="preserve"> </w:t>
            </w:r>
            <w:r w:rsidRPr="00436081">
              <w:rPr>
                <w:rFonts w:ascii="Arial" w:hAnsi="Arial" w:cs="Arial"/>
                <w:sz w:val="18"/>
                <w:szCs w:val="18"/>
                <w:lang w:eastAsia="ar-SA"/>
              </w:rPr>
              <w:t xml:space="preserve">Все номера в гостинице содержат все необходимые удобства – душ, телевизор, телефон, холодильник, сейф. Стандартные номера имеют 2 кровати; бизнес номера - 1 двуспальную кровать. Семейные номера имеют 1 двуспальную кровать и дополнительное место, рабочий кабинет, кухню с оборудованием, ванную  комнату + санузел. Завтраки шведский стол. </w:t>
            </w:r>
            <w:r w:rsidRPr="00436081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 xml:space="preserve"> </w:t>
            </w:r>
          </w:p>
          <w:p w:rsidR="00436081" w:rsidRPr="00436081" w:rsidRDefault="00436081" w:rsidP="00436081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36081">
              <w:rPr>
                <w:rFonts w:ascii="Arial" w:hAnsi="Arial" w:cs="Arial"/>
                <w:sz w:val="18"/>
                <w:szCs w:val="18"/>
                <w:lang w:eastAsia="ar-SA"/>
              </w:rPr>
              <w:t>Инфраструктура гостиницы очень развита:</w:t>
            </w:r>
          </w:p>
          <w:p w:rsidR="00436081" w:rsidRPr="00436081" w:rsidRDefault="00436081" w:rsidP="00436081">
            <w:pPr>
              <w:numPr>
                <w:ilvl w:val="0"/>
                <w:numId w:val="7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36081">
              <w:rPr>
                <w:rFonts w:ascii="Arial" w:hAnsi="Arial" w:cs="Arial"/>
                <w:sz w:val="18"/>
                <w:szCs w:val="18"/>
                <w:lang w:eastAsia="ar-SA"/>
              </w:rPr>
              <w:t>ресторан</w:t>
            </w:r>
          </w:p>
          <w:p w:rsidR="00436081" w:rsidRPr="00436081" w:rsidRDefault="00436081" w:rsidP="00436081">
            <w:pPr>
              <w:numPr>
                <w:ilvl w:val="0"/>
                <w:numId w:val="7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36081">
              <w:rPr>
                <w:rFonts w:ascii="Arial" w:hAnsi="Arial" w:cs="Arial"/>
                <w:sz w:val="18"/>
                <w:szCs w:val="18"/>
                <w:lang w:eastAsia="ar-SA"/>
              </w:rPr>
              <w:t>бар</w:t>
            </w:r>
          </w:p>
          <w:p w:rsidR="00436081" w:rsidRPr="00436081" w:rsidRDefault="00436081" w:rsidP="00436081">
            <w:pPr>
              <w:numPr>
                <w:ilvl w:val="0"/>
                <w:numId w:val="7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36081">
              <w:rPr>
                <w:rFonts w:ascii="Arial" w:hAnsi="Arial" w:cs="Arial"/>
                <w:sz w:val="18"/>
                <w:szCs w:val="18"/>
                <w:lang w:eastAsia="ar-SA"/>
              </w:rPr>
              <w:t>сауна с бассейном</w:t>
            </w:r>
          </w:p>
          <w:p w:rsidR="00436081" w:rsidRPr="00436081" w:rsidRDefault="00436081" w:rsidP="00436081">
            <w:pPr>
              <w:numPr>
                <w:ilvl w:val="0"/>
                <w:numId w:val="7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36081">
              <w:rPr>
                <w:rFonts w:ascii="Arial" w:hAnsi="Arial" w:cs="Arial"/>
                <w:sz w:val="18"/>
                <w:szCs w:val="18"/>
                <w:lang w:eastAsia="ar-SA"/>
              </w:rPr>
              <w:t>тренажерный зал</w:t>
            </w:r>
            <w:bookmarkStart w:id="0" w:name="_GoBack"/>
            <w:bookmarkEnd w:id="0"/>
          </w:p>
          <w:p w:rsidR="00436081" w:rsidRPr="00436081" w:rsidRDefault="00436081" w:rsidP="00436081">
            <w:pPr>
              <w:numPr>
                <w:ilvl w:val="0"/>
                <w:numId w:val="7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36081">
              <w:rPr>
                <w:rFonts w:ascii="Arial" w:hAnsi="Arial" w:cs="Arial"/>
                <w:sz w:val="18"/>
                <w:szCs w:val="18"/>
                <w:lang w:eastAsia="ar-SA"/>
              </w:rPr>
              <w:t>парикмахерская</w:t>
            </w:r>
          </w:p>
          <w:p w:rsidR="00436081" w:rsidRPr="00436081" w:rsidRDefault="00436081" w:rsidP="00436081">
            <w:pPr>
              <w:numPr>
                <w:ilvl w:val="0"/>
                <w:numId w:val="7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36081">
              <w:rPr>
                <w:rFonts w:ascii="Arial" w:hAnsi="Arial" w:cs="Arial"/>
                <w:sz w:val="18"/>
                <w:szCs w:val="18"/>
                <w:lang w:eastAsia="ar-SA"/>
              </w:rPr>
              <w:t>бизнес-центр</w:t>
            </w:r>
            <w:r w:rsidRPr="0043608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</w:t>
            </w:r>
          </w:p>
          <w:p w:rsidR="00436081" w:rsidRPr="00436081" w:rsidRDefault="00436081" w:rsidP="00436081">
            <w:pPr>
              <w:numPr>
                <w:ilvl w:val="0"/>
                <w:numId w:val="7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3608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пункт обмена валют</w:t>
            </w:r>
          </w:p>
          <w:p w:rsidR="00436081" w:rsidRPr="00436081" w:rsidRDefault="00436081" w:rsidP="00436081">
            <w:pPr>
              <w:numPr>
                <w:ilvl w:val="0"/>
                <w:numId w:val="7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36081">
              <w:rPr>
                <w:rFonts w:ascii="Arial" w:hAnsi="Arial" w:cs="Arial"/>
                <w:sz w:val="18"/>
                <w:szCs w:val="18"/>
                <w:lang w:eastAsia="ar-SA"/>
              </w:rPr>
              <w:t xml:space="preserve">автостоянка охраняемая </w:t>
            </w:r>
          </w:p>
          <w:p w:rsidR="00436081" w:rsidRPr="00436081" w:rsidRDefault="00436081" w:rsidP="00436081">
            <w:pPr>
              <w:numPr>
                <w:ilvl w:val="0"/>
                <w:numId w:val="7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3608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киоск сувениров и газет</w:t>
            </w:r>
            <w:r w:rsidRPr="0043608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:rsidR="00436081" w:rsidRPr="00436081" w:rsidRDefault="00436081" w:rsidP="00436081">
            <w:pPr>
              <w:numPr>
                <w:ilvl w:val="0"/>
                <w:numId w:val="7"/>
              </w:numPr>
              <w:tabs>
                <w:tab w:val="left" w:pos="540"/>
              </w:tabs>
              <w:suppressAutoHyphens/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камера хранения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="003440FA" w:rsidRPr="003440FA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Минск – Полоцк 220 км, Полоцк – Витебск 110 км, Витебск - </w:t>
            </w:r>
            <w:proofErr w:type="spellStart"/>
            <w:r w:rsidR="003440FA" w:rsidRPr="003440FA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Здравнево</w:t>
            </w:r>
            <w:proofErr w:type="spellEnd"/>
            <w:r w:rsidR="003440FA" w:rsidRPr="003440FA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20 км, Витебск – Орша 80 км, Орша – Могилев 80 км, Могилев – Минск 200 км</w:t>
            </w:r>
          </w:p>
          <w:p w:rsidR="00035EDD" w:rsidRPr="004434B1" w:rsidRDefault="00035EDD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C452A"/>
    <w:multiLevelType w:val="hybridMultilevel"/>
    <w:tmpl w:val="632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73DAD"/>
    <w:multiLevelType w:val="hybridMultilevel"/>
    <w:tmpl w:val="D2383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831FC"/>
    <w:multiLevelType w:val="hybridMultilevel"/>
    <w:tmpl w:val="BF2CB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305965"/>
    <w:multiLevelType w:val="hybridMultilevel"/>
    <w:tmpl w:val="629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7"/>
  </w:num>
  <w:num w:numId="5">
    <w:abstractNumId w:val="4"/>
  </w:num>
  <w:num w:numId="6">
    <w:abstractNumId w:val="6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13"/>
  </w:num>
  <w:num w:numId="12">
    <w:abstractNumId w:val="12"/>
  </w:num>
  <w:num w:numId="13">
    <w:abstractNumId w:val="4"/>
  </w:num>
  <w:num w:numId="14">
    <w:abstractNumId w:val="4"/>
  </w:num>
  <w:num w:numId="15">
    <w:abstractNumId w:val="3"/>
  </w:num>
  <w:num w:numId="16">
    <w:abstractNumId w:val="2"/>
  </w:num>
  <w:num w:numId="17">
    <w:abstractNumId w:val="5"/>
  </w:num>
  <w:num w:numId="18">
    <w:abstractNumId w:val="7"/>
  </w:num>
  <w:num w:numId="19">
    <w:abstractNumId w:val="1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35EDD"/>
    <w:rsid w:val="00053593"/>
    <w:rsid w:val="0019040C"/>
    <w:rsid w:val="00192863"/>
    <w:rsid w:val="001A0065"/>
    <w:rsid w:val="001C42F4"/>
    <w:rsid w:val="001E2608"/>
    <w:rsid w:val="002210EA"/>
    <w:rsid w:val="00254402"/>
    <w:rsid w:val="002A2A26"/>
    <w:rsid w:val="002C730A"/>
    <w:rsid w:val="002D5A4B"/>
    <w:rsid w:val="002F0EB0"/>
    <w:rsid w:val="003440FA"/>
    <w:rsid w:val="00356577"/>
    <w:rsid w:val="00367888"/>
    <w:rsid w:val="00382BBF"/>
    <w:rsid w:val="003C2C3D"/>
    <w:rsid w:val="00424B18"/>
    <w:rsid w:val="00436081"/>
    <w:rsid w:val="004434B1"/>
    <w:rsid w:val="004444A0"/>
    <w:rsid w:val="00457741"/>
    <w:rsid w:val="004951AC"/>
    <w:rsid w:val="004C4301"/>
    <w:rsid w:val="004E0DC8"/>
    <w:rsid w:val="004E3694"/>
    <w:rsid w:val="005006F5"/>
    <w:rsid w:val="00513932"/>
    <w:rsid w:val="00553D9D"/>
    <w:rsid w:val="005639E8"/>
    <w:rsid w:val="00574D37"/>
    <w:rsid w:val="00622EA8"/>
    <w:rsid w:val="006553C8"/>
    <w:rsid w:val="006D7B4D"/>
    <w:rsid w:val="006F16FB"/>
    <w:rsid w:val="00700ED8"/>
    <w:rsid w:val="007C3801"/>
    <w:rsid w:val="007E05AD"/>
    <w:rsid w:val="00826526"/>
    <w:rsid w:val="008770D6"/>
    <w:rsid w:val="008E0C6F"/>
    <w:rsid w:val="008F4CEC"/>
    <w:rsid w:val="0092138B"/>
    <w:rsid w:val="009346F7"/>
    <w:rsid w:val="009710F1"/>
    <w:rsid w:val="009B221C"/>
    <w:rsid w:val="009B43FB"/>
    <w:rsid w:val="00A00BE4"/>
    <w:rsid w:val="00AB7ECC"/>
    <w:rsid w:val="00B163D4"/>
    <w:rsid w:val="00B4485B"/>
    <w:rsid w:val="00BF6226"/>
    <w:rsid w:val="00C02516"/>
    <w:rsid w:val="00C17C49"/>
    <w:rsid w:val="00CA24A3"/>
    <w:rsid w:val="00D378F5"/>
    <w:rsid w:val="00E37340"/>
    <w:rsid w:val="00E57503"/>
    <w:rsid w:val="00F32020"/>
    <w:rsid w:val="00F8270D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paragraph" w:customStyle="1" w:styleId="21">
    <w:name w:val="Основной текст 21"/>
    <w:basedOn w:val="a"/>
    <w:rsid w:val="003440F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16</cp:revision>
  <dcterms:created xsi:type="dcterms:W3CDTF">2024-02-14T14:19:00Z</dcterms:created>
  <dcterms:modified xsi:type="dcterms:W3CDTF">2026-01-03T17:54:00Z</dcterms:modified>
</cp:coreProperties>
</file>